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CA9C96" w14:textId="77777777" w:rsidR="008A29E4" w:rsidRDefault="00C71E85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233ACE">
        <w:rPr>
          <w:rFonts w:ascii="Times New Roman" w:hAnsi="Times New Roman" w:cs="Times New Roman"/>
          <w:b/>
          <w:sz w:val="24"/>
          <w:szCs w:val="24"/>
        </w:rPr>
        <w:t>Extra Credit Review</w:t>
      </w:r>
    </w:p>
    <w:p w14:paraId="2CE5E7AE" w14:textId="77777777" w:rsidR="00EB7A52" w:rsidRDefault="00EB7A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Q1</w:t>
      </w:r>
    </w:p>
    <w:p w14:paraId="0AF5D91A" w14:textId="77777777" w:rsidR="00233ACE" w:rsidRDefault="00233AC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Probability a cow is infected=20/100 =0.2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85"/>
        <w:gridCol w:w="1553"/>
        <w:gridCol w:w="1553"/>
        <w:gridCol w:w="1553"/>
        <w:gridCol w:w="1553"/>
        <w:gridCol w:w="1553"/>
      </w:tblGrid>
      <w:tr w:rsidR="00860EAB" w14:paraId="490168B1" w14:textId="77777777" w:rsidTr="00860EAB">
        <w:tc>
          <w:tcPr>
            <w:tcW w:w="1596" w:type="dxa"/>
          </w:tcPr>
          <w:p w14:paraId="14967A96" w14:textId="77777777" w:rsidR="00860EAB" w:rsidRDefault="00860E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96" w:type="dxa"/>
          </w:tcPr>
          <w:p w14:paraId="6BE9928C" w14:textId="77777777" w:rsidR="00860EAB" w:rsidRDefault="00860E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6" w:type="dxa"/>
          </w:tcPr>
          <w:p w14:paraId="7AA7FEB1" w14:textId="77777777" w:rsidR="00860EAB" w:rsidRDefault="00860E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96" w:type="dxa"/>
          </w:tcPr>
          <w:p w14:paraId="19E2B3A1" w14:textId="77777777" w:rsidR="00860EAB" w:rsidRDefault="00860E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96" w:type="dxa"/>
          </w:tcPr>
          <w:p w14:paraId="2911ED8C" w14:textId="77777777" w:rsidR="00860EAB" w:rsidRDefault="00860E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6" w:type="dxa"/>
          </w:tcPr>
          <w:p w14:paraId="2FD2E755" w14:textId="77777777" w:rsidR="00860EAB" w:rsidRDefault="00860E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60EAB" w14:paraId="33A41430" w14:textId="77777777" w:rsidTr="00860EAB">
        <w:tc>
          <w:tcPr>
            <w:tcW w:w="1596" w:type="dxa"/>
          </w:tcPr>
          <w:p w14:paraId="561A2CB6" w14:textId="77777777" w:rsidR="00860EAB" w:rsidRDefault="00860E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Probability of x</w:t>
            </w:r>
          </w:p>
        </w:tc>
        <w:tc>
          <w:tcPr>
            <w:tcW w:w="1596" w:type="dxa"/>
          </w:tcPr>
          <w:p w14:paraId="453216DC" w14:textId="77777777" w:rsidR="00860EAB" w:rsidRDefault="00860E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1596" w:type="dxa"/>
          </w:tcPr>
          <w:p w14:paraId="2DA3E079" w14:textId="77777777" w:rsidR="00860EAB" w:rsidRDefault="00860E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1596" w:type="dxa"/>
          </w:tcPr>
          <w:p w14:paraId="02E740AD" w14:textId="77777777" w:rsidR="00860EAB" w:rsidRDefault="00860E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1596" w:type="dxa"/>
          </w:tcPr>
          <w:p w14:paraId="7CA8E198" w14:textId="77777777" w:rsidR="00860EAB" w:rsidRDefault="00860E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1596" w:type="dxa"/>
          </w:tcPr>
          <w:p w14:paraId="75E37FA0" w14:textId="77777777" w:rsidR="00860EAB" w:rsidRDefault="00860E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</w:t>
            </w:r>
          </w:p>
        </w:tc>
      </w:tr>
      <w:tr w:rsidR="00860EAB" w14:paraId="0F0FD8D6" w14:textId="77777777" w:rsidTr="00860EAB">
        <w:tc>
          <w:tcPr>
            <w:tcW w:w="1596" w:type="dxa"/>
          </w:tcPr>
          <w:p w14:paraId="38A7410A" w14:textId="77777777" w:rsidR="00860EAB" w:rsidRDefault="00860E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Cumulative probability of x</w:t>
            </w:r>
          </w:p>
        </w:tc>
        <w:tc>
          <w:tcPr>
            <w:tcW w:w="1596" w:type="dxa"/>
          </w:tcPr>
          <w:p w14:paraId="0377010A" w14:textId="77777777" w:rsidR="00860EAB" w:rsidRDefault="00860E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1596" w:type="dxa"/>
          </w:tcPr>
          <w:p w14:paraId="076F9F66" w14:textId="77777777" w:rsidR="00860EAB" w:rsidRDefault="00860E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</w:t>
            </w:r>
          </w:p>
        </w:tc>
        <w:tc>
          <w:tcPr>
            <w:tcW w:w="1596" w:type="dxa"/>
          </w:tcPr>
          <w:p w14:paraId="6042B976" w14:textId="77777777" w:rsidR="00860EAB" w:rsidRDefault="00860E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</w:p>
        </w:tc>
        <w:tc>
          <w:tcPr>
            <w:tcW w:w="1596" w:type="dxa"/>
          </w:tcPr>
          <w:p w14:paraId="7AD1C08D" w14:textId="77777777" w:rsidR="00860EAB" w:rsidRDefault="00860E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1596" w:type="dxa"/>
          </w:tcPr>
          <w:p w14:paraId="5BD4D583" w14:textId="77777777" w:rsidR="00860EAB" w:rsidRDefault="00860E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</w:tr>
    </w:tbl>
    <w:p w14:paraId="6DFE3FD7" w14:textId="77777777" w:rsidR="00EB7A52" w:rsidRDefault="00EB7A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E3FA7D" w14:textId="77777777" w:rsidR="00860EAB" w:rsidRDefault="00EB7A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Histogram</w:t>
      </w:r>
    </w:p>
    <w:p w14:paraId="3E0D7017" w14:textId="77777777" w:rsidR="00EB7A52" w:rsidRPr="00233ACE" w:rsidRDefault="00EB7A52">
      <w:pPr>
        <w:rPr>
          <w:rFonts w:ascii="Times New Roman" w:hAnsi="Times New Roman" w:cs="Times New Roman"/>
          <w:sz w:val="24"/>
          <w:szCs w:val="24"/>
        </w:rPr>
      </w:pPr>
    </w:p>
    <w:p w14:paraId="249204AA" w14:textId="77777777" w:rsidR="00162B8D" w:rsidRDefault="00EB7A52">
      <w:r>
        <w:rPr>
          <w:noProof/>
        </w:rPr>
        <w:drawing>
          <wp:inline distT="0" distB="0" distL="0" distR="0" wp14:anchorId="0D201AA9" wp14:editId="23AB7FC4">
            <wp:extent cx="5486400" cy="3419475"/>
            <wp:effectExtent l="19050" t="0" r="19050" b="0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10C9AD3A" w14:textId="77777777" w:rsidR="00162B8D" w:rsidRPr="00162B8D" w:rsidRDefault="00162B8D" w:rsidP="00162B8D"/>
    <w:p w14:paraId="240737C7" w14:textId="77777777" w:rsidR="00162B8D" w:rsidRPr="00162B8D" w:rsidRDefault="00162B8D" w:rsidP="00162B8D">
      <w:pPr>
        <w:rPr>
          <w:sz w:val="24"/>
          <w:szCs w:val="24"/>
        </w:rPr>
      </w:pPr>
    </w:p>
    <w:p w14:paraId="43F39F7D" w14:textId="77777777" w:rsidR="0099514B" w:rsidRDefault="0099514B" w:rsidP="00162B8D">
      <w:pPr>
        <w:rPr>
          <w:sz w:val="24"/>
          <w:szCs w:val="24"/>
        </w:rPr>
      </w:pPr>
    </w:p>
    <w:p w14:paraId="743A6236" w14:textId="77777777" w:rsidR="00233ACE" w:rsidRPr="00162B8D" w:rsidRDefault="00233ACE" w:rsidP="00162B8D">
      <w:pPr>
        <w:rPr>
          <w:sz w:val="24"/>
          <w:szCs w:val="24"/>
        </w:rPr>
      </w:pPr>
    </w:p>
    <w:p w14:paraId="7ED6AFB8" w14:textId="77777777" w:rsidR="00EF487D" w:rsidRPr="00162B8D" w:rsidRDefault="00EF487D" w:rsidP="00162B8D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sectPr w:rsidR="00EF487D" w:rsidRPr="00162B8D" w:rsidSect="008A29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E85"/>
    <w:rsid w:val="00162B8D"/>
    <w:rsid w:val="00233ACE"/>
    <w:rsid w:val="00247435"/>
    <w:rsid w:val="00311692"/>
    <w:rsid w:val="0054173A"/>
    <w:rsid w:val="0084263D"/>
    <w:rsid w:val="00860EAB"/>
    <w:rsid w:val="008A29E4"/>
    <w:rsid w:val="0099514B"/>
    <w:rsid w:val="009A1B8D"/>
    <w:rsid w:val="00A43317"/>
    <w:rsid w:val="00B452C3"/>
    <w:rsid w:val="00C71E85"/>
    <w:rsid w:val="00D82703"/>
    <w:rsid w:val="00EB7A52"/>
    <w:rsid w:val="00EF487D"/>
    <w:rsid w:val="00FC6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6224E8"/>
  <w15:docId w15:val="{BC0C0EC9-EE6E-4AFD-983A-421C7854F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29E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60E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B7A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7A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cummulative prob.</c:v>
                </c:pt>
              </c:strCache>
            </c:strRef>
          </c:tx>
          <c:invertIfNegative val="0"/>
          <c:cat>
            <c:numRef>
              <c:f>Sheet1!$A$2:$A$5</c:f>
              <c:numCache>
                <c:formatCode>General</c:formatCode>
                <c:ptCount val="4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</c:numCache>
            </c:numRef>
          </c:cat>
          <c:val>
            <c:numRef>
              <c:f>Sheet1!$B$2:$B$5</c:f>
              <c:numCache>
                <c:formatCode>General</c:formatCode>
                <c:ptCount val="4"/>
                <c:pt idx="0">
                  <c:v>0.2</c:v>
                </c:pt>
                <c:pt idx="1">
                  <c:v>0.4</c:v>
                </c:pt>
                <c:pt idx="2">
                  <c:v>0.60000000000000009</c:v>
                </c:pt>
                <c:pt idx="3">
                  <c:v>0.8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287-457C-9D22-81575B9C7F76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</c:strCache>
            </c:strRef>
          </c:tx>
          <c:invertIfNegative val="0"/>
          <c:cat>
            <c:numRef>
              <c:f>Sheet1!$A$2:$A$5</c:f>
              <c:numCache>
                <c:formatCode>General</c:formatCode>
                <c:ptCount val="4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</c:numCache>
            </c:numRef>
          </c:cat>
          <c:val>
            <c:numRef>
              <c:f>Sheet1!$C$2:$C$5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1-3287-457C-9D22-81575B9C7F76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</c:strCache>
            </c:strRef>
          </c:tx>
          <c:invertIfNegative val="0"/>
          <c:cat>
            <c:numRef>
              <c:f>Sheet1!$A$2:$A$5</c:f>
              <c:numCache>
                <c:formatCode>General</c:formatCode>
                <c:ptCount val="4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</c:numCache>
            </c:numRef>
          </c:cat>
          <c:val>
            <c:numRef>
              <c:f>Sheet1!$D$2:$D$5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2-3287-457C-9D22-81575B9C7F7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52331264"/>
        <c:axId val="52536064"/>
      </c:barChart>
      <c:catAx>
        <c:axId val="5233126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52536064"/>
        <c:crosses val="autoZero"/>
        <c:auto val="1"/>
        <c:lblAlgn val="ctr"/>
        <c:lblOffset val="100"/>
        <c:noMultiLvlLbl val="0"/>
      </c:catAx>
      <c:valAx>
        <c:axId val="5253606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52331264"/>
        <c:crosses val="autoZero"/>
        <c:crossBetween val="between"/>
      </c:valAx>
    </c:plotArea>
    <c:legend>
      <c:legendPos val="r"/>
      <c:legendEntry>
        <c:idx val="1"/>
        <c:delete val="1"/>
      </c:legendEntry>
      <c:legendEntry>
        <c:idx val="2"/>
        <c:delete val="1"/>
      </c:legendEntry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EE829812-0D21-4C71-8672-895EC3953F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Patrick</dc:creator>
  <cp:lastModifiedBy>Pavilion</cp:lastModifiedBy>
  <cp:revision>2</cp:revision>
  <dcterms:created xsi:type="dcterms:W3CDTF">2019-05-16T18:04:00Z</dcterms:created>
  <dcterms:modified xsi:type="dcterms:W3CDTF">2019-05-16T18:04:00Z</dcterms:modified>
</cp:coreProperties>
</file>